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463" w:rsidRPr="00033463" w:rsidRDefault="00033463" w:rsidP="0003346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033463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033463" w:rsidRPr="00033463" w:rsidRDefault="00033463" w:rsidP="00033463">
      <w:pPr>
        <w:spacing w:before="300" w:after="150" w:line="240" w:lineRule="auto"/>
        <w:outlineLvl w:val="1"/>
        <w:rPr>
          <w:rFonts w:ascii="inherit" w:eastAsia="Times New Roman" w:hAnsi="inherit" w:cs="Helvetica"/>
          <w:color w:val="333333"/>
          <w:sz w:val="52"/>
          <w:szCs w:val="52"/>
          <w:lang w:eastAsia="ru-RU"/>
        </w:rPr>
      </w:pPr>
      <w:r w:rsidRPr="00033463">
        <w:rPr>
          <w:rFonts w:ascii="inherit" w:eastAsia="Times New Roman" w:hAnsi="inherit" w:cs="Helvetica"/>
          <w:color w:val="333333"/>
          <w:sz w:val="52"/>
          <w:szCs w:val="52"/>
          <w:lang w:eastAsia="ru-RU"/>
        </w:rPr>
        <w:t>Отчет о наличии квалификационных категорий у учителей (преподавателей)</w:t>
      </w:r>
      <w:proofErr w:type="gramStart"/>
      <w:r w:rsidRPr="00033463">
        <w:rPr>
          <w:rFonts w:ascii="inherit" w:eastAsia="Times New Roman" w:hAnsi="inherit" w:cs="Helvetica"/>
          <w:color w:val="333333"/>
          <w:sz w:val="52"/>
          <w:szCs w:val="52"/>
          <w:lang w:eastAsia="ru-RU"/>
        </w:rPr>
        <w:t xml:space="preserve"> ,</w:t>
      </w:r>
      <w:proofErr w:type="gramEnd"/>
      <w:r w:rsidRPr="00033463">
        <w:rPr>
          <w:rFonts w:ascii="inherit" w:eastAsia="Times New Roman" w:hAnsi="inherit" w:cs="Helvetica"/>
          <w:color w:val="333333"/>
          <w:sz w:val="52"/>
          <w:szCs w:val="52"/>
          <w:lang w:eastAsia="ru-RU"/>
        </w:rPr>
        <w:t xml:space="preserve"> УПК на январь 2019</w:t>
      </w:r>
    </w:p>
    <w:tbl>
      <w:tblPr>
        <w:tblW w:w="2108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"/>
        <w:gridCol w:w="1407"/>
        <w:gridCol w:w="1009"/>
        <w:gridCol w:w="992"/>
        <w:gridCol w:w="993"/>
        <w:gridCol w:w="691"/>
        <w:gridCol w:w="851"/>
        <w:gridCol w:w="851"/>
        <w:gridCol w:w="708"/>
        <w:gridCol w:w="993"/>
        <w:gridCol w:w="1134"/>
        <w:gridCol w:w="850"/>
        <w:gridCol w:w="425"/>
        <w:gridCol w:w="692"/>
        <w:gridCol w:w="850"/>
        <w:gridCol w:w="692"/>
        <w:gridCol w:w="709"/>
        <w:gridCol w:w="933"/>
        <w:gridCol w:w="1093"/>
        <w:gridCol w:w="836"/>
        <w:gridCol w:w="560"/>
        <w:gridCol w:w="1866"/>
        <w:gridCol w:w="1250"/>
      </w:tblGrid>
      <w:tr w:rsidR="00033463" w:rsidRPr="00033463" w:rsidTr="00033463">
        <w:tc>
          <w:tcPr>
            <w:tcW w:w="698" w:type="dxa"/>
            <w:vMerge w:val="restart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№№</w:t>
            </w:r>
          </w:p>
        </w:tc>
        <w:tc>
          <w:tcPr>
            <w:tcW w:w="1407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предмета</w:t>
            </w:r>
          </w:p>
        </w:tc>
        <w:tc>
          <w:tcPr>
            <w:tcW w:w="1009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численность учителей</w:t>
            </w:r>
          </w:p>
        </w:tc>
        <w:tc>
          <w:tcPr>
            <w:tcW w:w="3527" w:type="dxa"/>
            <w:gridSpan w:val="4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численность учителей (кроме того, </w:t>
            </w:r>
            <w:proofErr w:type="spell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</w:t>
            </w:r>
            <w:proofErr w:type="gram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аботники</w:t>
            </w:r>
            <w:proofErr w:type="spell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аттестованные как предметники)</w:t>
            </w:r>
          </w:p>
        </w:tc>
        <w:tc>
          <w:tcPr>
            <w:tcW w:w="14442" w:type="dxa"/>
            <w:gridSpan w:val="16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</w:tr>
      <w:tr w:rsidR="00033463" w:rsidRPr="00033463" w:rsidTr="00033463">
        <w:tc>
          <w:tcPr>
            <w:tcW w:w="698" w:type="dxa"/>
            <w:vMerge/>
            <w:tcBorders>
              <w:top w:val="single" w:sz="6" w:space="0" w:color="DDDDDD"/>
              <w:left w:val="nil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численность учителей аттестованные как предметники</w:t>
            </w:r>
          </w:p>
        </w:tc>
        <w:tc>
          <w:tcPr>
            <w:tcW w:w="1542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численность </w:t>
            </w:r>
            <w:proofErr w:type="spell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</w:t>
            </w:r>
            <w:proofErr w:type="gram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аботников</w:t>
            </w:r>
            <w:proofErr w:type="spell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аттестованные как предметники</w:t>
            </w:r>
          </w:p>
        </w:tc>
        <w:tc>
          <w:tcPr>
            <w:tcW w:w="1559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учителей, имеющих категории</w:t>
            </w:r>
          </w:p>
        </w:tc>
        <w:tc>
          <w:tcPr>
            <w:tcW w:w="2127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</w:t>
            </w:r>
            <w:proofErr w:type="spell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</w:t>
            </w:r>
            <w:proofErr w:type="gram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аботники</w:t>
            </w:r>
            <w:proofErr w:type="spell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аттестованные как предметники</w:t>
            </w:r>
          </w:p>
        </w:tc>
        <w:tc>
          <w:tcPr>
            <w:tcW w:w="10756" w:type="dxa"/>
            <w:gridSpan w:val="1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имеют</w:t>
            </w:r>
          </w:p>
        </w:tc>
      </w:tr>
      <w:tr w:rsidR="00033463" w:rsidRPr="00033463" w:rsidTr="00033463">
        <w:tc>
          <w:tcPr>
            <w:tcW w:w="698" w:type="dxa"/>
            <w:vMerge/>
            <w:tcBorders>
              <w:top w:val="single" w:sz="6" w:space="0" w:color="DDDDDD"/>
              <w:left w:val="nil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vMerge w:val="restart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992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993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91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851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708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1134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Высшую категорию</w:t>
            </w:r>
          </w:p>
        </w:tc>
        <w:tc>
          <w:tcPr>
            <w:tcW w:w="1542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Высшую категорию </w:t>
            </w:r>
            <w:proofErr w:type="spell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</w:t>
            </w:r>
            <w:proofErr w:type="spell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работники, </w:t>
            </w:r>
            <w:proofErr w:type="spell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</w:t>
            </w:r>
            <w:proofErr w:type="spell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как предметники</w:t>
            </w:r>
          </w:p>
        </w:tc>
        <w:tc>
          <w:tcPr>
            <w:tcW w:w="1401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категорию</w:t>
            </w:r>
          </w:p>
        </w:tc>
        <w:tc>
          <w:tcPr>
            <w:tcW w:w="2026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категорию </w:t>
            </w:r>
            <w:proofErr w:type="spell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</w:t>
            </w:r>
            <w:proofErr w:type="gram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аботники</w:t>
            </w:r>
            <w:proofErr w:type="spell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аттестованые</w:t>
            </w:r>
            <w:proofErr w:type="spell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предметники</w:t>
            </w:r>
          </w:p>
        </w:tc>
        <w:tc>
          <w:tcPr>
            <w:tcW w:w="1396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категорию.</w:t>
            </w:r>
          </w:p>
        </w:tc>
        <w:tc>
          <w:tcPr>
            <w:tcW w:w="3116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II </w:t>
            </w:r>
            <w:proofErr w:type="spell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</w:t>
            </w:r>
            <w:proofErr w:type="gram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уков.работники</w:t>
            </w:r>
            <w:proofErr w:type="spell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аттест.как</w:t>
            </w:r>
            <w:proofErr w:type="spell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предметники</w:t>
            </w:r>
          </w:p>
        </w:tc>
      </w:tr>
      <w:tr w:rsidR="00033463" w:rsidRPr="00033463" w:rsidTr="00033463">
        <w:tc>
          <w:tcPr>
            <w:tcW w:w="698" w:type="dxa"/>
            <w:vMerge/>
            <w:tcBorders>
              <w:top w:val="single" w:sz="6" w:space="0" w:color="DDDDDD"/>
              <w:left w:val="nil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6" w:space="0" w:color="DDDDDD"/>
              <w:left w:val="nil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vAlign w:val="center"/>
            <w:hideMark/>
          </w:tcPr>
          <w:p w:rsidR="00033463" w:rsidRPr="00033463" w:rsidRDefault="00033463" w:rsidP="0003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  <w:bookmarkStart w:id="0" w:name="_GoBack"/>
            <w:bookmarkEnd w:id="0"/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16.67%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83.33%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16.67%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83.33%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16.67%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Иностранный язык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  <w:proofErr w:type="gramEnd"/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черчение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Татарский язык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Чувашский язык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ОБЖ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033463" w:rsidRPr="00033463" w:rsidTr="00033463">
        <w:tc>
          <w:tcPr>
            <w:tcW w:w="698" w:type="dxa"/>
            <w:tcBorders>
              <w:top w:val="single" w:sz="6" w:space="0" w:color="DDDDDD"/>
              <w:lef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0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Факультативные предметы</w:t>
            </w:r>
          </w:p>
        </w:tc>
        <w:tc>
          <w:tcPr>
            <w:tcW w:w="10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3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3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86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3463" w:rsidRPr="00033463" w:rsidRDefault="00033463" w:rsidP="000334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</w:tbl>
    <w:p w:rsidR="00033463" w:rsidRPr="00033463" w:rsidRDefault="00033463" w:rsidP="0003346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033463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CB292E" w:rsidRDefault="00CB292E"/>
    <w:sectPr w:rsidR="00CB292E" w:rsidSect="00033463">
      <w:pgSz w:w="16838" w:h="11906" w:orient="landscape"/>
      <w:pgMar w:top="709" w:right="395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67"/>
    <w:rsid w:val="00033463"/>
    <w:rsid w:val="00A93667"/>
    <w:rsid w:val="00CB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0749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single" w:sz="6" w:space="8" w:color="DDDDDD"/>
            <w:right w:val="none" w:sz="0" w:space="11" w:color="DDDDDD"/>
          </w:divBdr>
          <w:divsChild>
            <w:div w:id="18829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8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315</Words>
  <Characters>1802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2019-04-03T08:46:00Z</dcterms:created>
  <dcterms:modified xsi:type="dcterms:W3CDTF">2019-04-03T08:50:00Z</dcterms:modified>
</cp:coreProperties>
</file>